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hDILwbkAAADa&#10;AAAADwAAAGRycy9kb3ducmV2LnhtbEVPzWoCMRC+F3yHMIK3mihoZWsUbRU8tIVqH2C6mW4WN5Nl&#10;Ezf69s1B8Pjx/S/XV9eInrpQe9YwGSsQxKU3NVcafk775wWIEJENNp5Jw40CrFeDpyUWxif+pv4Y&#10;K5FDOBSowcbYFlKG0pLDMPYtceb+fOcwZthV0nSYcrhr5FSpuXRYc26w2NKbpfJ8vDgNn+89z3bn&#10;bdq8fNle/co0TR+V1qPhRL2CiHSND/HdfTAa8tZ8Jd8Auf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yC8G5AAAA2gAA&#10;AA8AAAAAAAAAAQAgAAAAIgAAAGRycy9kb3ducmV2LnhtbFBLAQIUABQAAAAIAIdO4kAzLwWeOwAA&#10;ADkAAAAQAAAAAAAAAAEAIAAAAAgBAABkcnMvc2hhcGV4bWwueG1sUEsFBgAAAAAGAAYAWwEAALID&#10;A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lang w:val="en-US" w:eastAsia="zh-CN"/>
        </w:rPr>
      </w:pPr>
      <w:r>
        <w:rPr>
          <w:rFonts w:hint="eastAsia" w:ascii="华文行楷" w:hAnsi="华文行楷" w:eastAsia="华文行楷" w:cs="华文行楷"/>
          <w:b/>
          <w:bCs/>
          <w:snapToGrid w:val="0"/>
          <w:sz w:val="32"/>
          <w:szCs w:val="32"/>
          <w:lang w:val="en-US" w:eastAsia="zh-CN"/>
        </w:rPr>
        <w:t>道德与法治（五）</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（满分：</w:t>
      </w: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00</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eastAsia" w:ascii="宋体" w:hAnsi="宋体" w:eastAsia="宋体" w:cs="宋体"/>
          <w:b/>
          <w:color w:val="000000"/>
          <w:kern w:val="2"/>
          <w:sz w:val="21"/>
          <w:szCs w:val="21"/>
          <w:lang w:val="en-US" w:eastAsia="zh-CN" w:bidi="ar"/>
        </w:rPr>
        <w:t>一、选择题（</w:t>
      </w:r>
      <w:r>
        <w:rPr>
          <w:rFonts w:hint="eastAsia" w:ascii="Calibri" w:hAnsi="Calibri" w:eastAsia="宋体" w:cs="Times New Roman"/>
          <w:b/>
          <w:color w:val="000000"/>
          <w:kern w:val="2"/>
          <w:sz w:val="21"/>
          <w:szCs w:val="21"/>
          <w:lang w:val="en-US" w:eastAsia="zh-CN" w:bidi="ar"/>
        </w:rPr>
        <w:t>2</w:t>
      </w:r>
      <w:r>
        <w:rPr>
          <w:rFonts w:hint="default" w:ascii="Calibri" w:hAnsi="Calibri" w:eastAsia="宋体" w:cs="Times New Roman"/>
          <w:b/>
          <w:color w:val="000000"/>
          <w:kern w:val="2"/>
          <w:sz w:val="21"/>
          <w:szCs w:val="21"/>
          <w:lang w:val="en-US" w:eastAsia="zh-CN" w:bidi="ar"/>
        </w:rPr>
        <w:t>5</w:t>
      </w:r>
      <w:r>
        <w:rPr>
          <w:rFonts w:hint="eastAsia" w:ascii="宋体" w:hAnsi="宋体" w:eastAsia="宋体" w:cs="宋体"/>
          <w:b/>
          <w:color w:val="000000"/>
          <w:kern w:val="2"/>
          <w:sz w:val="21"/>
          <w:szCs w:val="21"/>
          <w:lang w:val="en-US" w:eastAsia="zh-CN" w:bidi="ar"/>
        </w:rPr>
        <w:t>小题，每小题</w:t>
      </w:r>
      <w:r>
        <w:rPr>
          <w:rFonts w:hint="eastAsia" w:ascii="Calibri" w:hAnsi="Calibri" w:eastAsia="宋体" w:cs="Times New Roman"/>
          <w:b/>
          <w:color w:val="000000"/>
          <w:kern w:val="2"/>
          <w:sz w:val="21"/>
          <w:szCs w:val="21"/>
          <w:lang w:val="en-US" w:eastAsia="zh-CN" w:bidi="ar"/>
        </w:rPr>
        <w:t>2</w:t>
      </w:r>
      <w:r>
        <w:rPr>
          <w:rFonts w:hint="eastAsia" w:ascii="宋体" w:hAnsi="宋体" w:eastAsia="宋体" w:cs="宋体"/>
          <w:b/>
          <w:color w:val="000000"/>
          <w:kern w:val="2"/>
          <w:sz w:val="21"/>
          <w:szCs w:val="21"/>
          <w:lang w:val="en-US" w:eastAsia="zh-CN" w:bidi="ar"/>
        </w:rPr>
        <w:t>分，共</w:t>
      </w:r>
      <w:r>
        <w:rPr>
          <w:rFonts w:hint="default" w:ascii="Calibri" w:hAnsi="Calibri" w:eastAsia="宋体" w:cs="Calibri"/>
          <w:b/>
          <w:color w:val="000000"/>
          <w:kern w:val="2"/>
          <w:sz w:val="21"/>
          <w:szCs w:val="21"/>
          <w:lang w:val="en-US" w:eastAsia="zh-CN" w:bidi="ar"/>
        </w:rPr>
        <w:t>5</w:t>
      </w:r>
      <w:r>
        <w:rPr>
          <w:rFonts w:hint="default" w:ascii="Calibri" w:hAnsi="Calibri" w:eastAsia="宋体" w:cs="Times New Roman"/>
          <w:b/>
          <w:color w:val="000000"/>
          <w:kern w:val="2"/>
          <w:sz w:val="21"/>
          <w:szCs w:val="21"/>
          <w:lang w:val="en-US" w:eastAsia="zh-CN" w:bidi="ar"/>
        </w:rPr>
        <w:t>0</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28</w:t>
      </w:r>
      <w:r>
        <w:rPr>
          <w:rFonts w:hint="eastAsia" w:ascii="宋体" w:hAnsi="宋体" w:eastAsia="宋体" w:cs="宋体"/>
          <w:color w:val="000000"/>
          <w:kern w:val="2"/>
          <w:sz w:val="21"/>
          <w:szCs w:val="21"/>
          <w:lang w:val="en-US" w:eastAsia="zh-CN" w:bidi="ar"/>
        </w:rPr>
        <w:t>日，十三届全国人大三次会议通过了《中华人民共和国</w:t>
      </w:r>
      <w:r>
        <w:rPr>
          <w:rFonts w:hint="default" w:ascii="Calibri" w:hAnsi="Calibri" w:eastAsia="宋体" w:cs="Calibri"/>
          <w:color w:val="000000"/>
          <w:kern w:val="2"/>
          <w:sz w:val="21"/>
          <w:szCs w:val="21"/>
          <w:lang w:val="en-US" w:eastAsia="zh-CN" w:bidi="ar"/>
        </w:rPr>
        <w:t>______</w:t>
      </w:r>
      <w:r>
        <w:rPr>
          <w:rFonts w:hint="eastAsia" w:ascii="宋体" w:hAnsi="宋体" w:eastAsia="宋体" w:cs="宋体"/>
          <w:color w:val="000000"/>
          <w:kern w:val="2"/>
          <w:sz w:val="21"/>
          <w:szCs w:val="21"/>
          <w:lang w:val="en-US" w:eastAsia="zh-CN" w:bidi="ar"/>
        </w:rPr>
        <w:t>》，中国的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民事权利保障迎来了一个全新时代。</w:t>
      </w: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民法</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民法典</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民法通则</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民法总则</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日是第</w:t>
      </w:r>
      <w:r>
        <w:rPr>
          <w:rFonts w:hint="default" w:ascii="Calibri" w:hAnsi="Calibri" w:eastAsia="宋体" w:cs="Calibri"/>
          <w:color w:val="000000"/>
          <w:kern w:val="2"/>
          <w:sz w:val="21"/>
          <w:szCs w:val="21"/>
          <w:lang w:val="en-US" w:eastAsia="zh-CN" w:bidi="ar"/>
        </w:rPr>
        <w:t>49</w:t>
      </w:r>
      <w:r>
        <w:rPr>
          <w:rFonts w:hint="eastAsia" w:ascii="宋体" w:hAnsi="宋体" w:eastAsia="宋体" w:cs="宋体"/>
          <w:color w:val="000000"/>
          <w:kern w:val="2"/>
          <w:sz w:val="21"/>
          <w:szCs w:val="21"/>
          <w:lang w:val="en-US" w:eastAsia="zh-CN" w:bidi="ar"/>
        </w:rPr>
        <w:t>个世界环境日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其主题为</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关爱自然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刻不容缓</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蓝天保卫战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我是行动者</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人与自然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相联相生</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塑战速决</w:t>
      </w:r>
    </w:p>
    <w:p>
      <w:pPr>
        <w:keepNext w:val="0"/>
        <w:keepLines w:val="0"/>
        <w:widowControl w:val="0"/>
        <w:suppressLineNumbers w:val="0"/>
        <w:spacing w:before="0" w:beforeAutospacing="0" w:after="0" w:afterAutospacing="0" w:line="240" w:lineRule="auto"/>
        <w:ind w:left="0" w:right="0"/>
        <w:jc w:val="both"/>
        <w:textAlignment w:val="center"/>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在雄壮的《向祖国英雄致敬》乐曲声中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中共中央总书记、国家主席、中央军委主席习近平为“共和国勋章”获得者</w:t>
      </w:r>
      <w:r>
        <w:rPr>
          <w:rFonts w:hint="default" w:ascii="Calibri" w:hAnsi="Calibri" w:eastAsia="宋体" w:cs="Calibri"/>
          <w:color w:val="000000"/>
          <w:kern w:val="2"/>
          <w:sz w:val="21"/>
          <w:szCs w:val="21"/>
          <w:lang w:val="en-US" w:eastAsia="zh-CN" w:bidi="ar"/>
        </w:rPr>
        <w:t>______</w:t>
      </w:r>
      <w:r>
        <w:rPr>
          <w:rFonts w:hint="eastAsia" w:ascii="宋体" w:hAnsi="宋体" w:eastAsia="宋体" w:cs="宋体"/>
          <w:color w:val="000000"/>
          <w:kern w:val="2"/>
          <w:sz w:val="21"/>
          <w:szCs w:val="21"/>
          <w:lang w:val="en-US" w:eastAsia="zh-CN" w:bidi="ar"/>
        </w:rPr>
        <w:t>颁授勋章。</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textAlignment w:val="center"/>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张伯礼</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张定宇</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钟南山</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陈薇</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《中华人民共和国香港特别行政区维护国家安全法》刊宪并即时生效。该法对保障香港的繁荣稳定至关重要</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是准确贯彻</w:t>
      </w:r>
      <w:r>
        <w:rPr>
          <w:rFonts w:hint="default" w:ascii="Calibri" w:hAnsi="Calibri" w:eastAsia="宋体" w:cs="Calibri"/>
          <w:color w:val="000000"/>
          <w:kern w:val="2"/>
          <w:sz w:val="21"/>
          <w:szCs w:val="21"/>
          <w:lang w:val="en-US" w:eastAsia="zh-CN" w:bidi="ar"/>
        </w:rPr>
        <w:t>(   )</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一国两制方针</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和平统一方针</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优势互补原则</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两岸互通原则</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在“世界</w:t>
      </w:r>
      <w:r>
        <w:rPr>
          <w:rFonts w:hint="default" w:ascii="Calibri" w:hAnsi="Calibri" w:eastAsia="宋体" w:cs="Calibri"/>
          <w:color w:val="000000"/>
          <w:kern w:val="2"/>
          <w:sz w:val="21"/>
          <w:szCs w:val="21"/>
          <w:lang w:val="en-US" w:eastAsia="zh-CN" w:bidi="ar"/>
        </w:rPr>
        <w:t>70</w:t>
      </w:r>
      <w:r>
        <w:rPr>
          <w:rFonts w:hint="eastAsia" w:ascii="宋体" w:hAnsi="宋体" w:eastAsia="宋体" w:cs="宋体"/>
          <w:color w:val="000000"/>
          <w:kern w:val="2"/>
          <w:sz w:val="21"/>
          <w:szCs w:val="21"/>
          <w:lang w:val="en-US" w:eastAsia="zh-CN" w:bidi="ar"/>
        </w:rPr>
        <w:t>亿人口日”到来之际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记者从国家人口计生委获悉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世界人口平均每年增长约</w:t>
      </w:r>
      <w:r>
        <w:rPr>
          <w:rFonts w:hint="default" w:ascii="Calibri" w:hAnsi="Calibri" w:eastAsia="宋体" w:cs="Calibri"/>
          <w:color w:val="000000"/>
          <w:kern w:val="2"/>
          <w:sz w:val="21"/>
          <w:szCs w:val="21"/>
          <w:lang w:val="en-US" w:eastAsia="zh-CN" w:bidi="ar"/>
        </w:rPr>
        <w:t>8000</w:t>
      </w:r>
      <w:r>
        <w:rPr>
          <w:rFonts w:hint="eastAsia" w:ascii="宋体" w:hAnsi="宋体" w:eastAsia="宋体" w:cs="宋体"/>
          <w:color w:val="000000"/>
          <w:kern w:val="2"/>
          <w:sz w:val="21"/>
          <w:szCs w:val="21"/>
          <w:lang w:val="en-US" w:eastAsia="zh-CN" w:bidi="ar"/>
        </w:rPr>
        <w:t>万。我国</w:t>
      </w:r>
      <w:r>
        <w:rPr>
          <w:rFonts w:hint="default" w:ascii="Calibri" w:hAnsi="Calibri" w:eastAsia="宋体" w:cs="Calibri"/>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多年来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少生</w:t>
      </w:r>
      <w:r>
        <w:rPr>
          <w:rFonts w:hint="default" w:ascii="Calibri" w:hAnsi="Calibri" w:eastAsia="宋体" w:cs="Calibri"/>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亿人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使“世界</w:t>
      </w:r>
      <w:r>
        <w:rPr>
          <w:rFonts w:hint="default" w:ascii="Calibri" w:hAnsi="Calibri" w:eastAsia="宋体" w:cs="Calibri"/>
          <w:color w:val="000000"/>
          <w:kern w:val="2"/>
          <w:sz w:val="21"/>
          <w:szCs w:val="21"/>
          <w:lang w:val="en-US" w:eastAsia="zh-CN" w:bidi="ar"/>
        </w:rPr>
        <w:t>70</w:t>
      </w:r>
      <w:r>
        <w:rPr>
          <w:rFonts w:hint="eastAsia" w:ascii="宋体" w:hAnsi="宋体" w:eastAsia="宋体" w:cs="宋体"/>
          <w:color w:val="000000"/>
          <w:kern w:val="2"/>
          <w:sz w:val="21"/>
          <w:szCs w:val="21"/>
          <w:lang w:val="en-US" w:eastAsia="zh-CN" w:bidi="ar"/>
        </w:rPr>
        <w:t>亿人口日”推迟</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年到来。这主要是由于我国实行了</w:t>
      </w:r>
      <w:r>
        <w:rPr>
          <w:rFonts w:hint="default" w:ascii="Calibri" w:hAnsi="Calibri" w:eastAsia="宋体" w:cs="Calibri"/>
          <w:color w:val="000000"/>
          <w:kern w:val="2"/>
          <w:sz w:val="21"/>
          <w:szCs w:val="21"/>
          <w:lang w:val="en-US" w:eastAsia="zh-CN" w:bidi="ar"/>
        </w:rPr>
        <w:t xml:space="preserve">( </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 xml:space="preserve">对外开放国策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计划生育国策</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 xml:space="preserve">保护环境国策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节约资源国策</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习近平总书记提出既要金山银山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又要绿水青山。我国环境保护法规定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公民应当增强环境保护意识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自觉履行环境保护义务。打好 “蓝天白云保卫战”仅靠法律的强制性是不够的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还必须将道德建设作为一项紧迫工程来抓。这是因为</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道德比法律更有约束力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道德水平的提高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有利于增强尊法守法的意识和自觉性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法律是道德建设的保障</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道德更适用于小事情</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梦想是对美好生活的向往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有梦想就有前行的力量。在新世纪新时代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按照“两个一百年”的奋斗目标</w:t>
      </w:r>
      <w:r>
        <w:rPr>
          <w:rFonts w:hint="default" w:ascii="Calibri" w:hAnsi="Calibri" w:eastAsia="宋体" w:cs="Calibri"/>
          <w:color w:val="000000"/>
          <w:kern w:val="2"/>
          <w:sz w:val="21"/>
          <w:szCs w:val="21"/>
          <w:lang w:val="en-US" w:eastAsia="zh-CN" w:bidi="ar"/>
        </w:rPr>
        <w:t>,2035</w:t>
      </w:r>
      <w:r>
        <w:rPr>
          <w:rFonts w:hint="eastAsia" w:ascii="宋体" w:hAnsi="宋体" w:eastAsia="宋体" w:cs="宋体"/>
          <w:color w:val="000000"/>
          <w:kern w:val="2"/>
          <w:sz w:val="21"/>
          <w:szCs w:val="21"/>
          <w:lang w:val="en-US" w:eastAsia="zh-CN" w:bidi="ar"/>
        </w:rPr>
        <w:t>年我国要</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打赢脱贫攻坚战</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全面建成小康社会</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基本实现社会主义现代化</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建成社会主义现代化强国</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新冠肺炎疫情期间，多数感染者能做到主动申报和自动隔离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社会成员能自觉接受互相之间的监督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对感染者和接触者采取科学而不失温情的隔离措施……这告诉我们</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①要处理好个人和社会的关系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②要增强社会责任感</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③要友善待人，践行社会主义核心价值观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④中国和世界是命运共同体</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①②③④</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英雄</w:t>
      </w:r>
      <w:r>
        <w:rPr>
          <w:rFonts w:hint="eastAsia" w:ascii="楷体" w:hAnsi="楷体" w:eastAsia="楷体" w:cs="Times New Roman"/>
          <w:color w:val="000000"/>
          <w:kern w:val="2"/>
          <w:sz w:val="21"/>
          <w:szCs w:val="21"/>
          <w:lang w:val="en-US" w:eastAsia="zh-CN" w:bidi="ar"/>
        </w:rPr>
        <w:t>,是民族最闪亮的精神坐标,是社会最崇敬的价值引领。70年风雨兼程,英雄的足迹一直引导我们向前。据此回答9-10</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共和国</w:t>
      </w:r>
      <w:r>
        <w:rPr>
          <w:rFonts w:hint="eastAsia" w:ascii="Calibri" w:hAnsi="Calibri" w:eastAsia="宋体" w:cs="Times New Roman"/>
          <w:color w:val="000000"/>
          <w:kern w:val="2"/>
          <w:sz w:val="21"/>
          <w:szCs w:val="21"/>
          <w:lang w:val="en-US" w:eastAsia="zh-CN" w:bidi="ar"/>
        </w:rPr>
        <w:t>70</w:t>
      </w:r>
      <w:r>
        <w:rPr>
          <w:rFonts w:hint="eastAsia" w:ascii="宋体" w:hAnsi="宋体" w:eastAsia="宋体" w:cs="宋体"/>
          <w:color w:val="000000"/>
          <w:kern w:val="2"/>
          <w:sz w:val="21"/>
          <w:szCs w:val="21"/>
          <w:lang w:val="en-US" w:eastAsia="zh-CN" w:bidi="ar"/>
        </w:rPr>
        <w:t>华诞前夕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中华人民共和国国家勋章和国家荣誉称号颁授仪式在北京人民大会堂隆重举行。这一活动旨在</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①向全社会发出关心英雄、珍爱英雄、尊崇英雄的强烈信号</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②肯定英雄模范的历史功绩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竖起标杆、立起旗帜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培育和弘扬社会主义核心价值观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③传承英雄精神</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激励广大社会成员不忘初心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牢记使命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永远奋斗</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④学习英雄事迹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发扬英雄精神</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人人都成为英雄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 xml:space="preserve">①②③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 xml:space="preserve">①②④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 xml:space="preserve">①③④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10.</w:t>
      </w:r>
      <w:r>
        <w:rPr>
          <w:rFonts w:hint="eastAsia" w:ascii="宋体" w:hAnsi="宋体" w:eastAsia="宋体" w:cs="宋体"/>
          <w:color w:val="000000"/>
          <w:kern w:val="2"/>
          <w:sz w:val="21"/>
          <w:szCs w:val="21"/>
          <w:lang w:val="en-US" w:eastAsia="zh-CN" w:bidi="ar"/>
        </w:rPr>
        <w:t>国家主席习近平授予于敏等</w:t>
      </w:r>
      <w:r>
        <w:rPr>
          <w:rFonts w:hint="eastAsia"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人共和国勋章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授予叶培建等</w:t>
      </w:r>
      <w:r>
        <w:rPr>
          <w:rFonts w:hint="default" w:ascii="Calibri" w:hAnsi="Calibri" w:eastAsia="宋体" w:cs="Calibri"/>
          <w:color w:val="000000"/>
          <w:kern w:val="2"/>
          <w:sz w:val="21"/>
          <w:szCs w:val="21"/>
          <w:lang w:val="en-US" w:eastAsia="zh-CN" w:bidi="ar"/>
        </w:rPr>
        <w:t>28</w:t>
      </w:r>
      <w:r>
        <w:rPr>
          <w:rFonts w:hint="eastAsia" w:ascii="宋体" w:hAnsi="宋体" w:eastAsia="宋体" w:cs="宋体"/>
          <w:color w:val="000000"/>
          <w:kern w:val="2"/>
          <w:sz w:val="21"/>
          <w:szCs w:val="21"/>
          <w:lang w:val="en-US" w:eastAsia="zh-CN" w:bidi="ar"/>
        </w:rPr>
        <w:t>人国家荣誉称号。这体现了国家主席的</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任免权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外事权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决定权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荣典权</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楷体"/>
          <w:color w:val="000000"/>
          <w:kern w:val="2"/>
          <w:sz w:val="21"/>
          <w:szCs w:val="21"/>
          <w:lang w:val="en-US" w:eastAsia="zh-CN" w:bidi="ar"/>
        </w:rPr>
        <w:t>11.某小学六年级(1)班学生,人人都能做二十个左右的拿手菜,这得益于从二年级就开始的一项“学厨艺”家庭作业。</w:t>
      </w:r>
      <w:r>
        <w:rPr>
          <w:rFonts w:hint="eastAsia" w:ascii="宋体" w:hAnsi="宋体" w:eastAsia="宋体" w:cs="宋体"/>
          <w:color w:val="000000"/>
          <w:kern w:val="2"/>
          <w:sz w:val="21"/>
          <w:szCs w:val="21"/>
          <w:lang w:val="en-US" w:eastAsia="zh-CN" w:bidi="ar"/>
        </w:rPr>
        <w:t>这项家庭作业有利于学生(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①自立能力的培养</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②培养自强的生活态度</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③早日摆脱父母约束</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④养成良好的劳动习惯</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A.②③④     B.①③④     C.①②④     D.①②③</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瀹嬩綋"/>
          <w:color w:val="000000"/>
          <w:kern w:val="2"/>
          <w:sz w:val="21"/>
          <w:szCs w:val="21"/>
        </w:rPr>
      </w:pPr>
      <w:r>
        <w:rPr>
          <w:rFonts w:hint="eastAsia" w:ascii="宋体" w:hAnsi="宋体" w:eastAsia="宋体" w:cs="瀹嬩綋"/>
          <w:color w:val="000000"/>
          <w:kern w:val="2"/>
          <w:sz w:val="21"/>
          <w:szCs w:val="21"/>
          <w:lang w:val="en-US" w:eastAsia="zh-CN" w:bidi="ar"/>
        </w:rPr>
        <w:t>12.在疫情期间,武汉客厅方舱医院的护士们带领确诊的轻症患者伴随着音乐《火红的萨日朗》跳起了广场舞。一曲结束,病患者们的脸上都露出了久违的笑容,平时沉闷的气氛,被笑声和交谈声打破。护士们这么做的原因是(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瀹嬩綋"/>
          <w:color w:val="000000"/>
          <w:kern w:val="2"/>
          <w:sz w:val="21"/>
          <w:szCs w:val="21"/>
        </w:rPr>
      </w:pPr>
      <w:r>
        <w:rPr>
          <w:rFonts w:hint="eastAsia" w:ascii="宋体" w:hAnsi="宋体" w:eastAsia="宋体" w:cs="瀹嬩綋"/>
          <w:color w:val="000000"/>
          <w:kern w:val="2"/>
          <w:sz w:val="21"/>
          <w:szCs w:val="21"/>
          <w:lang w:val="en-US" w:eastAsia="zh-CN" w:bidi="ar"/>
        </w:rPr>
        <w:t>A.适度的负面情绪有助于适应突发事件</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瀹嬩綋"/>
          <w:color w:val="000000"/>
          <w:kern w:val="2"/>
          <w:sz w:val="21"/>
          <w:szCs w:val="21"/>
        </w:rPr>
      </w:pPr>
      <w:r>
        <w:rPr>
          <w:rFonts w:hint="eastAsia" w:ascii="宋体" w:hAnsi="宋体" w:eastAsia="宋体" w:cs="瀹嬩綋"/>
          <w:color w:val="000000"/>
          <w:kern w:val="2"/>
          <w:sz w:val="21"/>
          <w:szCs w:val="21"/>
          <w:lang w:val="en-US" w:eastAsia="zh-CN" w:bidi="ar"/>
        </w:rPr>
        <w:t>B.人生路漫漫,有喜也有悲,情绪体验不稳定</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瀹嬩綋"/>
          <w:color w:val="000000"/>
          <w:kern w:val="2"/>
          <w:sz w:val="21"/>
          <w:szCs w:val="21"/>
        </w:rPr>
      </w:pPr>
      <w:r>
        <w:rPr>
          <w:rFonts w:hint="eastAsia" w:ascii="宋体" w:hAnsi="宋体" w:eastAsia="宋体" w:cs="瀹嬩綋"/>
          <w:color w:val="000000"/>
          <w:kern w:val="2"/>
          <w:sz w:val="21"/>
          <w:szCs w:val="21"/>
          <w:lang w:val="en-US" w:eastAsia="zh-CN" w:bidi="ar"/>
        </w:rPr>
        <w:t>C.掩饰真实的情绪感受,不向他人表露</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Times New Roman"/>
          <w:color w:val="000000"/>
          <w:kern w:val="2"/>
          <w:sz w:val="21"/>
          <w:szCs w:val="21"/>
        </w:rPr>
      </w:pPr>
      <w:r>
        <w:rPr>
          <w:rFonts w:hint="eastAsia" w:ascii="宋体" w:hAnsi="宋体" w:eastAsia="宋体" w:cs="瀹嬩綋"/>
          <w:color w:val="000000"/>
          <w:kern w:val="2"/>
          <w:sz w:val="21"/>
          <w:szCs w:val="21"/>
          <w:lang w:val="en-US" w:eastAsia="zh-CN" w:bidi="ar"/>
        </w:rPr>
        <w:t>D.运用情绪调节方法,帮助他人保持积极乐观心境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3.</w:t>
      </w:r>
      <w:r>
        <w:rPr>
          <w:rFonts w:hint="eastAsia" w:ascii="Calibri" w:hAnsi="Calibri" w:eastAsia="宋体" w:cs="Times New Roman"/>
          <w:color w:val="000000"/>
          <w:kern w:val="2"/>
          <w:sz w:val="21"/>
          <w:szCs w:val="21"/>
          <w:lang w:val="en-US" w:eastAsia="zh-CN" w:bidi="ar"/>
        </w:rPr>
        <w:t>“行己有耻”需要我们有知耻之心。下列语句能体现“知耻”这一观点的是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他山之石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 xml:space="preserve">可以攻玉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失败乃成功之母</w:t>
      </w:r>
      <w:r>
        <w:rPr>
          <w:rFonts w:hint="default" w:ascii="Calibri" w:hAnsi="Calibri" w:eastAsia="宋体" w:cs="Times New Roman"/>
          <w:color w:val="000000"/>
          <w:kern w:val="2"/>
          <w:sz w:val="21"/>
          <w:szCs w:val="21"/>
          <w:lang w:val="en-US" w:eastAsia="zh-CN" w:bidi="ar"/>
        </w:rPr>
        <w:tab/>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耻而移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 xml:space="preserve">是知矣 </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金无足赤</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人无完人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4</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新型冠状病毒是一种传染性比较强的疾病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会通过空气传播和人与人之间接触进行传播。预防新型冠状病毒感染要做到</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①戴好口罩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尽量减少外出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②出门之后要洗手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回来之后要洗手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饭前便后要洗手</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③要经常开窗通风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尽量少去公共场所</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④在咳嗽和打喷嚏的时候最好用纸巾捂住口鼻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尽量预防唾液进入空气当中</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5</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“单则易折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众则难摧”</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这句话揭示的道理有</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①集体的力量取决于人数的多少</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②只要维护集体利益</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个人利益就有保障</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③团结的集体能形成强大的合力</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使个人的能力得到充分发挥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④集体是个人生存的依靠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是个人成长的园地</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英语课上，老师不断抛出话题，引导学生开展小组讨论；语文课上，学生自愿组合、编排表演课本剧；综合实践活动课上，同学们开展了一些生活探究小实验。经历这些过程以后，同学们上课主动表达发言的多了，不愿合作交流的少了。这对初中学生的启示有</w:t>
      </w:r>
      <w:r>
        <w:rPr>
          <w:rFonts w:hint="eastAsia" w:ascii="Calibri" w:hAnsi="Calibri" w:eastAsia="宋体" w:cs="Times New Roman"/>
          <w:color w:val="000000"/>
          <w:kern w:val="2"/>
          <w:sz w:val="21"/>
          <w:szCs w:val="21"/>
          <w:lang w:val="en-US" w:eastAsia="zh-CN" w:bidi="ar"/>
        </w:rPr>
        <w:t>(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①相信自己，克服自卑，就能收获学习的成功</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②学会自主、合作、探究学习，做学习的主人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③防止和克服胆怯心理，善于表现，主动交流</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④学习方式的多元化，要求我们更应主动学习</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eastAsia"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①②④</w:t>
      </w:r>
      <w:r>
        <w:rPr>
          <w:rFonts w:hint="eastAsia"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eastAsia"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一言不合就对同学致命殴打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被批评后对老师狠下杀手……近期</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几起校园暴力事件再次引发人们对未成年人犯罪低龄化现象的担忧。研究显示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未成年人违法犯罪大多经历了从轻到重逐渐发展演变的过程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最初的逃学、打架等不良行为如果不及时干预可能“升级”为犯罪。 这启示我们</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少年明辨是非能力差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违法犯罪在所难免</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社会戾气影响大</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必然诱发未成年人犯罪</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预防青少年违法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须对不良行为追究刑责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自觉远离违法犯罪</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从杜绝不良行为开始</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Times New Roman"/>
          <w:color w:val="000000"/>
          <w:kern w:val="2"/>
          <w:sz w:val="21"/>
          <w:szCs w:val="21"/>
          <w:lang w:val="en-US" w:eastAsia="zh-CN" w:bidi="ar"/>
        </w:rPr>
        <w:t>2017年3月31日湖南省政府网消息，日前，张家界市永定区人民法院以生产、销售不符合安全标准的食品罪作出一审判决，判处被告人杨某某有期徒刑七个月，并处罚金人民币二万元。这是张家界市首起食品犯罪案例。据此，完成18-19</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18.</w:t>
      </w:r>
      <w:r>
        <w:rPr>
          <w:rFonts w:hint="eastAsia" w:ascii="宋体" w:hAnsi="宋体" w:eastAsia="宋体" w:cs="宋体"/>
          <w:color w:val="000000"/>
          <w:kern w:val="2"/>
          <w:sz w:val="21"/>
          <w:szCs w:val="21"/>
          <w:lang w:val="en-US" w:eastAsia="zh-CN" w:bidi="ar"/>
        </w:rPr>
        <w:t>杨某某的行为违反了</w:t>
      </w: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民事法律规范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刑事法律规范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行政法律规范</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治安管理处罚法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19</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对这一案例认识正确的是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①食品犯罪具有严重的社会危害性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 xml:space="preserve">②有期徒刑七个月属于主刑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③罚金人民币二万元属于附加刑</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④一般违法行为要承担法律责任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20</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下列事件中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属于侵犯公民人身自由权的是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①公安机关依法逮捕犯罪嫌疑人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②将欠债不还的陈某的照片公布在网上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③商场保安拘禁偷盗商品嫌疑人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④门卫在工厂门口对工人进行搜身检查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②③</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今天</w:t>
      </w:r>
      <w:r>
        <w:rPr>
          <w:rFonts w:hint="eastAsia" w:ascii="楷体" w:hAnsi="楷体" w:eastAsia="楷体" w:cs="Times New Roman"/>
          <w:color w:val="000000"/>
          <w:kern w:val="2"/>
          <w:sz w:val="21"/>
          <w:szCs w:val="21"/>
          <w:lang w:val="en-US" w:eastAsia="zh-CN" w:bidi="ar"/>
        </w:rPr>
        <w:t>,我国国家安全的内涵和外延比历史上任何时候都更丰富。面对国家安全形势的新变化,我国要完善国家安全体系,走出一条中国特色国家安全道路。回答22-23</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21.</w:t>
      </w:r>
      <w:r>
        <w:rPr>
          <w:rFonts w:hint="eastAsia"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习近平总书记提出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要从保护人民健康、保障国家安全、维护国家长治久安的高度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把生物安全纳入国家安全体系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系统规划国家生物安全风险防控和治理体系建设</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全面提高国家生物安全治理能力。这一要求说明</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①维护生物安全是世界各国的共同责任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②国家安全关系人民幸福、社会发展进步和中华民族伟大复兴</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③生物安全是国家安全体系的最重要的组成部分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④要增强国家安全意识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树立总体国家安全观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22.</w:t>
      </w:r>
      <w:r>
        <w:rPr>
          <w:rFonts w:hint="eastAsia"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第十三届全国人民代表大会第三次会议表决通过了《全国人民代表大会关于建立健全香港特别行政区维护国家安全的法律制度和执行机制的决定》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以下简称《决定》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。通过《决定》是为了</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①维护国家主权、安全、发展利益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②坚持和完善民族区域自治制度</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③维护香港长期繁荣稳定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保障香港居民合法权益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④依法防范、制止和惩治侵犯财产的行为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②③</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在</w:t>
      </w:r>
      <w:r>
        <w:rPr>
          <w:rFonts w:hint="eastAsia"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年初</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武汉的医院里活跃着这样一批“小英雄”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护送“最后一公里”。下图启示我们</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2152650" cy="1409700"/>
            <wp:effectExtent l="0" t="0" r="0"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7"/>
                    <a:stretch>
                      <a:fillRect/>
                    </a:stretch>
                  </pic:blipFill>
                  <pic:spPr>
                    <a:xfrm>
                      <a:off x="0" y="0"/>
                      <a:ext cx="2152650" cy="1409700"/>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①科技发展给人们的生活带来便捷</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②创新正在渗透到生活的方方面面</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③我国已成为科技强国</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④科教兴国、人才强国战略已见成效</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实施垃圾分类可以减少占地</w:t>
      </w:r>
      <w:r>
        <w:rPr>
          <w:rFonts w:hint="eastAsia" w:ascii="楷体" w:hAnsi="楷体" w:eastAsia="楷体" w:cs="Times New Roman"/>
          <w:color w:val="000000"/>
          <w:kern w:val="2"/>
          <w:sz w:val="21"/>
          <w:szCs w:val="21"/>
          <w:lang w:val="en-US" w:eastAsia="zh-CN" w:bidi="ar"/>
        </w:rPr>
        <w:t>,可以减少污染,还可以回收利用资源。回答24-25</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24.</w:t>
      </w:r>
      <w:r>
        <w:rPr>
          <w:rFonts w:hint="eastAsia"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河北省十三届人大常委会第十八次会议审议通过《河北省城乡生活垃圾分类管理条例》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下面简称《条例》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《条例》将于</w:t>
      </w:r>
      <w:r>
        <w:rPr>
          <w:rFonts w:hint="default" w:ascii="Calibri" w:hAnsi="Calibri" w:eastAsia="宋体" w:cs="Calibri"/>
          <w:color w:val="000000"/>
          <w:kern w:val="2"/>
          <w:sz w:val="21"/>
          <w:szCs w:val="21"/>
          <w:lang w:val="en-US" w:eastAsia="zh-CN" w:bidi="ar"/>
        </w:rPr>
        <w:t>2021</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日起施行。这是国内首部直接以“垃圾分类”命名的省级地方性法规。《条例》的推出说明了</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①我国坚持保护环境的基本国策</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②我国坚持绿色发展理念</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③我国实施可持续发展战略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④垃圾分类可彻底解决资源短缺问题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25.</w:t>
      </w:r>
      <w:r>
        <w:rPr>
          <w:rFonts w:hint="eastAsia" w:ascii="宋体" w:hAnsi="宋体" w:eastAsia="宋体" w:cs="宋体"/>
          <w:color w:val="000000"/>
          <w:kern w:val="2"/>
          <w:sz w:val="21"/>
          <w:szCs w:val="21"/>
          <w:lang w:val="en-US" w:eastAsia="zh-CN" w:bidi="ar"/>
        </w:rPr>
        <w:t>游客将垃圾收集起来</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存放到指定回收点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可当场换取礼品。某景区将“垃圾银行”升级为“垃圾分类银行”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并为“储户”建立起档案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每年从中评选“环保大使”</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入选者可在</w:t>
      </w:r>
      <w:r>
        <w:rPr>
          <w:rFonts w:hint="default" w:ascii="Calibri" w:hAnsi="Calibri" w:eastAsia="宋体" w:cs="Calibri"/>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年内无限次免门票游览景区。这一举措</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①能激发游客垃圾分类的积极性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②是哗众取宠、博人眼球的表现</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③会严重影响景区的经济效益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④有利于营造低碳环保的社会氛围</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w:t>
      </w:r>
      <w:r>
        <w:rPr>
          <w:rFonts w:hint="eastAsia" w:ascii="Calibri" w:hAnsi="Calibri" w:eastAsia="宋体" w:cs="Times New Roman"/>
          <w:color w:val="000000"/>
          <w:kern w:val="2"/>
          <w:sz w:val="21"/>
          <w:szCs w:val="21"/>
          <w:lang w:val="en-US" w:eastAsia="zh-CN" w:bidi="ar"/>
        </w:rPr>
        <w:t xml:space="preserve"> 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eastAsia" w:ascii="宋体" w:hAnsi="宋体" w:eastAsia="宋体" w:cs="宋体"/>
          <w:b/>
          <w:color w:val="000000"/>
          <w:kern w:val="2"/>
          <w:sz w:val="21"/>
          <w:szCs w:val="21"/>
          <w:lang w:val="en-US" w:eastAsia="zh-CN" w:bidi="ar"/>
        </w:rPr>
        <w:t>二、非选题（</w:t>
      </w:r>
      <w:r>
        <w:rPr>
          <w:rFonts w:hint="eastAsia" w:ascii="Calibri" w:hAnsi="Calibri" w:eastAsia="宋体" w:cs="Times New Roman"/>
          <w:b/>
          <w:color w:val="000000"/>
          <w:kern w:val="2"/>
          <w:sz w:val="21"/>
          <w:szCs w:val="21"/>
          <w:lang w:val="en-US" w:eastAsia="zh-CN" w:bidi="ar"/>
        </w:rPr>
        <w:t>5</w:t>
      </w:r>
      <w:r>
        <w:rPr>
          <w:rFonts w:hint="default" w:ascii="Calibri" w:hAnsi="Calibri" w:eastAsia="宋体" w:cs="Times New Roman"/>
          <w:b/>
          <w:color w:val="000000"/>
          <w:kern w:val="2"/>
          <w:sz w:val="21"/>
          <w:szCs w:val="21"/>
          <w:lang w:val="en-US" w:eastAsia="zh-CN" w:bidi="ar"/>
        </w:rPr>
        <w:t>0</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26</w:t>
      </w:r>
      <w:r>
        <w:rPr>
          <w:rFonts w:hint="eastAsia"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完善自我（</w:t>
      </w:r>
      <w:r>
        <w:rPr>
          <w:rFonts w:hint="default" w:ascii="Calibri" w:hAnsi="Calibri" w:eastAsia="宋体" w:cs="Calibri"/>
          <w:kern w:val="2"/>
          <w:sz w:val="21"/>
          <w:szCs w:val="21"/>
          <w:lang w:val="en-US" w:eastAsia="zh-CN" w:bidi="ar"/>
        </w:rPr>
        <w:t>1</w:t>
      </w: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班会课上</w:t>
      </w:r>
      <w:r>
        <w:rPr>
          <w:rFonts w:hint="eastAsia" w:ascii="楷体" w:hAnsi="楷体"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 xml:space="preserve">同学们开展“认识自我完善自我”主题交流活动。以下是小福和小闽的发言。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5200650" cy="1724025"/>
            <wp:effectExtent l="0" t="0" r="0" b="9525"/>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8"/>
                    <a:stretch>
                      <a:fillRect/>
                    </a:stretch>
                  </pic:blipFill>
                  <pic:spPr>
                    <a:xfrm>
                      <a:off x="0" y="0"/>
                      <a:ext cx="5200650" cy="1724025"/>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小福和小闽分别通过哪种途径认识自己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drawing>
          <wp:inline distT="0" distB="0" distL="114300" distR="114300">
            <wp:extent cx="254000" cy="254000"/>
            <wp:effectExtent l="0" t="0" r="12700" b="1270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请分析小闽对自己的看法。（</w:t>
      </w: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结合两位同学的分享</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我们应该怎样做更好的自己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27.</w:t>
      </w:r>
      <w:r>
        <w:rPr>
          <w:rFonts w:hint="eastAsia" w:ascii="宋体" w:hAnsi="宋体" w:eastAsia="宋体" w:cs="宋体"/>
          <w:color w:val="000000"/>
          <w:kern w:val="2"/>
          <w:sz w:val="21"/>
          <w:szCs w:val="21"/>
          <w:lang w:val="en-US" w:eastAsia="zh-CN" w:bidi="ar"/>
        </w:rPr>
        <w:t>阅读材料，回答下列问题。（</w:t>
      </w:r>
      <w:r>
        <w:rPr>
          <w:rFonts w:hint="eastAsia" w:ascii="楷体" w:hAnsi="楷体" w:eastAsia="楷体" w:cs="楷体"/>
          <w:color w:val="000000"/>
          <w:kern w:val="2"/>
          <w:sz w:val="21"/>
          <w:szCs w:val="21"/>
          <w:lang w:val="en-US" w:eastAsia="zh-CN" w:bidi="ar"/>
        </w:rPr>
        <w:t>1</w:t>
      </w:r>
      <w:r>
        <w:rPr>
          <w:rFonts w:hint="eastAsia" w:ascii="楷体" w:hAnsi="楷体"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随着互联网的快速发展</w:t>
      </w:r>
      <w:r>
        <w:rPr>
          <w:rFonts w:hint="eastAsia" w:ascii="楷体" w:hAnsi="楷体" w:eastAsia="楷体" w:cs="Times New Roman"/>
          <w:color w:val="000000"/>
          <w:kern w:val="2"/>
          <w:sz w:val="21"/>
          <w:szCs w:val="21"/>
          <w:lang w:val="en-US" w:eastAsia="zh-CN" w:bidi="ar"/>
        </w:rPr>
        <w:t>,一种全新的,自下而上的“微公益”慈善模式,受到公众尤其是网民的追捧。“微公益”作为公民社会责任感新的体现方式,越来越引发大家关注,越来越多的草根平民加入到这支队伍,集点滴之爱捐绵薄之力,在新媒体技术搭建的现代化平台上,汇成爱心洪流。人的一生中会做出很多的选择,因此一旦做出了选择就应该负责。</w:t>
      </w:r>
    </w:p>
    <w:p>
      <w:pPr>
        <w:keepNext w:val="0"/>
        <w:keepLines w:val="0"/>
        <w:widowControl w:val="0"/>
        <w:suppressLineNumbers w:val="0"/>
        <w:spacing w:before="0" w:beforeAutospacing="0" w:after="0" w:afterAutospacing="0" w:line="240" w:lineRule="auto"/>
        <w:ind w:left="0" w:right="0" w:firstLine="315" w:firstLineChars="150"/>
        <w:jc w:val="both"/>
        <w:rPr>
          <w:rFonts w:hint="eastAsia" w:ascii="楷体" w:hAnsi="楷体"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895350" cy="895350"/>
            <wp:effectExtent l="0" t="0" r="0" b="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10"/>
                    <a:stretch>
                      <a:fillRect/>
                    </a:stretch>
                  </pic:blipFill>
                  <pic:spPr>
                    <a:xfrm>
                      <a:off x="0" y="0"/>
                      <a:ext cx="895350" cy="895350"/>
                    </a:xfrm>
                    <a:prstGeom prst="rect">
                      <a:avLst/>
                    </a:prstGeom>
                    <a:noFill/>
                    <a:ln w="9525">
                      <a:noFill/>
                    </a:ln>
                  </pic:spPr>
                </pic:pic>
              </a:graphicData>
            </a:graphic>
          </wp:inline>
        </w:drawing>
      </w: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积极参与“微公益”行动</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我们付出了什么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收获的回报是什么</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服务社会对青少年学生的成长有什么意义</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做出了选择就应该负责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那么我们应该如何选择自己承担责任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28</w:t>
      </w:r>
      <w:r>
        <w:rPr>
          <w:rFonts w:hint="eastAsia" w:ascii="Calibri" w:hAnsi="Calibri" w:eastAsia="宋体" w:cs="Times New Roman"/>
          <w:b/>
          <w:color w:val="000000"/>
          <w:kern w:val="2"/>
          <w:sz w:val="21"/>
          <w:szCs w:val="21"/>
          <w:lang w:val="en-US" w:eastAsia="zh-CN" w:bidi="ar"/>
        </w:rPr>
        <w:t>.</w:t>
      </w:r>
      <w:r>
        <w:rPr>
          <w:rFonts w:hint="eastAsia" w:ascii="宋体" w:hAnsi="宋体" w:eastAsia="宋体" w:cs="宋体"/>
          <w:b/>
          <w:color w:val="000000"/>
          <w:kern w:val="2"/>
          <w:sz w:val="21"/>
          <w:szCs w:val="21"/>
          <w:lang w:val="en-US" w:eastAsia="zh-CN" w:bidi="ar"/>
        </w:rPr>
        <w:t>【关注民法典 建设法治中国】（</w:t>
      </w:r>
      <w:r>
        <w:rPr>
          <w:rFonts w:hint="default" w:ascii="Calibri" w:hAnsi="Calibri" w:eastAsia="宋体" w:cs="Calibri"/>
          <w:b/>
          <w:color w:val="000000"/>
          <w:kern w:val="2"/>
          <w:sz w:val="21"/>
          <w:szCs w:val="21"/>
          <w:lang w:val="en-US" w:eastAsia="zh-CN" w:bidi="ar"/>
        </w:rPr>
        <w:t>1</w:t>
      </w:r>
      <w:r>
        <w:rPr>
          <w:rFonts w:hint="default" w:ascii="Calibri" w:hAnsi="Calibri" w:eastAsia="宋体" w:cs="Times New Roman"/>
          <w:b/>
          <w:color w:val="000000"/>
          <w:kern w:val="2"/>
          <w:sz w:val="21"/>
          <w:szCs w:val="21"/>
          <w:lang w:val="en-US" w:eastAsia="zh-CN" w:bidi="ar"/>
        </w:rPr>
        <w:t>0</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Times New Roman"/>
          <w:color w:val="000000"/>
          <w:kern w:val="2"/>
          <w:sz w:val="21"/>
          <w:szCs w:val="21"/>
          <w:lang w:val="en-US" w:eastAsia="zh-CN" w:bidi="ar"/>
        </w:rPr>
        <w:t>2020年5月28日,十三届全国人大三次会议表决通过了《中华人民共和国民法典》,自2021年1月1日起施行。人格权单独成编是《民法典》的一个重大创新,也体现了我国法律对人格权保护的高度重视。这是一部具有鲜明中国特色、充分体现时代特点、有效反映人民意愿的民法典,是社会生活的百科全书,是民事权利的宣言书和保障书,是实现人民群众美好幸福生活的法律保障。</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民法典是新中国第一部以法典命名的法律</w:t>
      </w:r>
      <w:r>
        <w:rPr>
          <w:rFonts w:hint="eastAsia" w:ascii="楷体" w:hAnsi="楷体" w:eastAsia="楷体" w:cs="Times New Roman"/>
          <w:color w:val="000000"/>
          <w:kern w:val="2"/>
          <w:sz w:val="21"/>
          <w:szCs w:val="21"/>
          <w:lang w:val="en-US" w:eastAsia="zh-CN" w:bidi="ar"/>
        </w:rPr>
        <w:t>,是推进全面依法治国、完善中国特色社会主义法律体系的重要标志性立法,必将为新时代改革开放和社会主义现代化建设提供更加完备的民事法制保障。我们要学习、宣传、遵守这部法律,在全社会普及这部法典,才能维护社会公平正义,减少民事纠纷,化解民事矛盾,促进社会文明、和谐、稳定。</w:t>
      </w:r>
    </w:p>
    <w:p>
      <w:pPr>
        <w:keepNext w:val="0"/>
        <w:keepLines w:val="0"/>
        <w:widowControl w:val="0"/>
        <w:suppressLineNumbers w:val="0"/>
        <w:spacing w:before="0" w:beforeAutospacing="0" w:after="0" w:afterAutospacing="0" w:line="240" w:lineRule="auto"/>
        <w:ind w:left="0" w:right="0" w:firstLine="630" w:firstLineChars="30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2886075" cy="1866900"/>
            <wp:effectExtent l="0" t="0" r="9525" b="0"/>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11"/>
                    <a:stretch>
                      <a:fillRect/>
                    </a:stretch>
                  </pic:blipFill>
                  <pic:spPr>
                    <a:xfrm>
                      <a:off x="0" y="0"/>
                      <a:ext cx="2886075" cy="1866900"/>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《民法典》的出台</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说明了什么了</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bookmarkStart w:id="7" w:name="_GoBack"/>
      <w:bookmarkEnd w:id="7"/>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29</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阅读材料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回答问题。（</w:t>
      </w:r>
      <w:r>
        <w:rPr>
          <w:rFonts w:hint="default" w:ascii="Calibri" w:hAnsi="Calibri" w:eastAsia="宋体" w:cs="Calibri"/>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家有梧桐树</w:t>
      </w:r>
      <w:r>
        <w:rPr>
          <w:rFonts w:hint="eastAsia" w:ascii="楷体" w:hAnsi="楷体" w:eastAsia="楷体" w:cs="Times New Roman"/>
          <w:color w:val="000000"/>
          <w:kern w:val="2"/>
          <w:sz w:val="21"/>
          <w:szCs w:val="21"/>
          <w:lang w:val="en-US" w:eastAsia="zh-CN" w:bidi="ar"/>
        </w:rPr>
        <w:t>,自有凤来栖。被誉为“中国引资新磁铁”的《中华人民共和国外商投资法》将于2020年1月1日起施行。</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楷体" w:cs="Times New Roman"/>
          <w:b/>
          <w:color w:val="000000"/>
          <w:kern w:val="2"/>
          <w:sz w:val="21"/>
          <w:szCs w:val="21"/>
        </w:rPr>
      </w:pPr>
      <w:r>
        <w:rPr>
          <w:rFonts w:hint="eastAsia" w:ascii="楷体" w:hAnsi="楷体" w:eastAsia="楷体" w:cs="楷体"/>
          <w:b/>
          <w:color w:val="000000"/>
          <w:kern w:val="2"/>
          <w:sz w:val="21"/>
          <w:szCs w:val="21"/>
          <w:lang w:val="en-US" w:eastAsia="zh-CN" w:bidi="ar"/>
        </w:rPr>
        <w:t>外商投资法的立法经过</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4848225" cy="1085850"/>
            <wp:effectExtent l="0" t="0" r="9525" b="0"/>
            <wp:docPr id="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60"/>
                    <pic:cNvPicPr>
                      <a:picLocks noChangeAspect="1"/>
                    </pic:cNvPicPr>
                  </pic:nvPicPr>
                  <pic:blipFill>
                    <a:blip r:embed="rId12"/>
                    <a:stretch>
                      <a:fillRect/>
                    </a:stretch>
                  </pic:blipFill>
                  <pic:spPr>
                    <a:xfrm>
                      <a:off x="0" y="0"/>
                      <a:ext cx="4848225" cy="1085850"/>
                    </a:xfrm>
                    <a:prstGeom prst="rect">
                      <a:avLst/>
                    </a:prstGeom>
                    <a:noFill/>
                    <a:ln w="9525">
                      <a:noFill/>
                    </a:ln>
                  </pic:spPr>
                </pic:pic>
              </a:graphicData>
            </a:graphic>
          </wp:inline>
        </w:drawing>
      </w:r>
      <w:r>
        <w:rPr>
          <w:rFonts w:hint="eastAsia" w:ascii="楷体" w:hAnsi="楷体" w:eastAsia="楷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楷体" w:cs="Times New Roman"/>
          <w:b/>
          <w:color w:val="000000"/>
          <w:kern w:val="2"/>
          <w:sz w:val="21"/>
          <w:szCs w:val="21"/>
        </w:rPr>
      </w:pPr>
      <w:r>
        <w:rPr>
          <w:rFonts w:hint="eastAsia" w:ascii="楷体" w:hAnsi="楷体" w:eastAsia="楷体" w:cs="楷体"/>
          <w:b/>
          <w:color w:val="000000"/>
          <w:kern w:val="2"/>
          <w:sz w:val="21"/>
          <w:szCs w:val="21"/>
          <w:lang w:val="en-US" w:eastAsia="zh-CN" w:bidi="ar"/>
        </w:rPr>
        <w:t>外商投资法法律条文</w:t>
      </w:r>
      <w:r>
        <w:rPr>
          <w:rFonts w:hint="eastAsia" w:ascii="楷体" w:hAnsi="楷体" w:eastAsia="楷体" w:cs="Times New Roman"/>
          <w:b/>
          <w:color w:val="000000"/>
          <w:kern w:val="2"/>
          <w:sz w:val="21"/>
          <w:szCs w:val="21"/>
          <w:lang w:val="en-US" w:eastAsia="zh-CN" w:bidi="ar"/>
        </w:rPr>
        <w:t>(部分)</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第一章第一条为了进一步扩大对外开放</w:t>
      </w:r>
      <w:r>
        <w:rPr>
          <w:rFonts w:hint="eastAsia" w:ascii="楷体" w:hAnsi="楷体" w:eastAsia="楷体" w:cs="Times New Roman"/>
          <w:color w:val="000000"/>
          <w:kern w:val="2"/>
          <w:sz w:val="21"/>
          <w:szCs w:val="21"/>
          <w:lang w:val="en-US" w:eastAsia="zh-CN" w:bidi="ar"/>
        </w:rPr>
        <w:t>,积极促进外商投资,保护外商投资合法权益,规范外商投资管理,推动形成全面开放新格局,促进社会主义市场经济健康发展,根据宪法,制定本法。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外商投资法为什么必须要由全国人大表决通过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运用所学知识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解释外商投资法必须依据宪法制定的理由。（</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240" w:afterAutospacing="0" w:line="240" w:lineRule="auto"/>
        <w:ind w:left="0" w:right="0"/>
        <w:jc w:val="both"/>
      </w:pPr>
      <w:r>
        <w:rPr>
          <w:rFonts w:hint="default" w:ascii="Calibri" w:hAnsi="Calibri" w:eastAsia="宋体" w:cs="Times New Roman"/>
          <w:b/>
          <w:kern w:val="2"/>
          <w:sz w:val="21"/>
          <w:szCs w:val="21"/>
          <w:lang w:val="en-US" w:eastAsia="zh-CN" w:bidi="ar"/>
        </w:rPr>
        <w:br w:type="textWrapping"/>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br w:type="page"/>
      </w:r>
      <w:r>
        <w:rPr>
          <w:rFonts w:hint="eastAsia" w:ascii="宋体" w:hAnsi="宋体" w:eastAsia="宋体" w:cs="宋体"/>
          <w:b/>
          <w:kern w:val="2"/>
          <w:sz w:val="21"/>
          <w:szCs w:val="21"/>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解析：本题考查有关</w:t>
      </w:r>
      <w:r>
        <w:rPr>
          <w:rFonts w:hint="eastAsia" w:ascii="Calibri" w:hAnsi="Calibri" w:eastAsia="宋体" w:cs="Times New Roman"/>
          <w:color w:val="000000"/>
          <w:kern w:val="2"/>
          <w:sz w:val="21"/>
          <w:szCs w:val="21"/>
          <w:lang w:val="en-US" w:eastAsia="zh-CN" w:bidi="ar"/>
        </w:rPr>
        <w:t>“一国两制”的相关知识。</w:t>
      </w:r>
      <w:r>
        <w:rPr>
          <w:rFonts w:hint="default"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月</w:t>
      </w:r>
      <w:r>
        <w:rPr>
          <w:rFonts w:hint="default" w:ascii="Calibri" w:hAnsi="Calibri" w:eastAsia="宋体" w:cs="Times New Roman"/>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日，《中华人民共和国香港特别行政区维护国家安全法》刊宪并即时生效。该法对保障香港的繁荣稳定至关重要，是准确贯彻</w:t>
      </w:r>
      <w:r>
        <w:rPr>
          <w:rFonts w:hint="eastAsia" w:ascii="Calibri" w:hAnsi="Calibri" w:eastAsia="宋体" w:cs="Times New Roman"/>
          <w:color w:val="000000"/>
          <w:kern w:val="2"/>
          <w:sz w:val="21"/>
          <w:szCs w:val="21"/>
          <w:lang w:val="en-US" w:eastAsia="zh-CN" w:bidi="ar"/>
        </w:rPr>
        <w:t>“一国两制”方针，</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项表述正确。</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三项不选，针对港澳台地区，我国坚决贯彻落实</w:t>
      </w:r>
      <w:r>
        <w:rPr>
          <w:rFonts w:hint="eastAsia" w:ascii="Calibri" w:hAnsi="Calibri" w:eastAsia="宋体" w:cs="Times New Roman"/>
          <w:color w:val="000000"/>
          <w:kern w:val="2"/>
          <w:sz w:val="21"/>
          <w:szCs w:val="21"/>
          <w:lang w:val="en-US" w:eastAsia="zh-CN" w:bidi="ar"/>
        </w:rPr>
        <w:t>“一国两制”方针，坚持一个中国原则。综上所述，选</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0" w:name="bookmark0"/>
      <w:bookmarkEnd w:id="0"/>
      <w:r>
        <w:rPr>
          <w:rFonts w:hint="eastAsia" w:ascii="宋体" w:hAnsi="宋体" w:eastAsia="宋体" w:cs="宋体"/>
          <w:color w:val="000000"/>
          <w:kern w:val="2"/>
          <w:sz w:val="21"/>
          <w:szCs w:val="21"/>
          <w:lang w:val="en-US" w:eastAsia="zh-CN" w:bidi="ar"/>
        </w:rPr>
        <w:t>本题考查德治与法治。</w:t>
      </w:r>
      <w:r>
        <w:rPr>
          <w:rFonts w:hint="eastAsia" w:ascii="Calibri" w:hAnsi="Calibri" w:eastAsia="宋体" w:cs="Times New Roman"/>
          <w:color w:val="000000"/>
          <w:kern w:val="2"/>
          <w:sz w:val="21"/>
          <w:szCs w:val="21"/>
          <w:lang w:val="en-US" w:eastAsia="zh-CN" w:bidi="ar"/>
        </w:rPr>
        <w:t>“仅靠法律的强制性是不够的，还必须将道德建设作为一项紧迫工程来抓”体现了德治对法治工作的重要作</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用，故选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1" w:name="bookmark0_0"/>
      <w:bookmarkEnd w:id="1"/>
      <w:r>
        <w:rPr>
          <w:rFonts w:hint="eastAsia" w:ascii="宋体" w:hAnsi="宋体" w:eastAsia="宋体" w:cs="宋体"/>
          <w:color w:val="000000"/>
          <w:kern w:val="2"/>
          <w:sz w:val="21"/>
          <w:szCs w:val="21"/>
          <w:lang w:val="en-US" w:eastAsia="zh-CN" w:bidi="ar"/>
        </w:rPr>
        <w:t>本题主要考查我国的奋斗目标。依据</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所学知识可知，</w:t>
      </w:r>
      <w:r>
        <w:rPr>
          <w:rFonts w:hint="default" w:ascii="Calibri" w:hAnsi="Calibri" w:eastAsia="宋体" w:cs="Times New Roman"/>
          <w:color w:val="000000"/>
          <w:kern w:val="2"/>
          <w:sz w:val="21"/>
          <w:szCs w:val="21"/>
          <w:lang w:val="en-US" w:eastAsia="zh-CN" w:bidi="ar"/>
        </w:rPr>
        <w:t>2035</w:t>
      </w:r>
      <w:r>
        <w:rPr>
          <w:rFonts w:hint="eastAsia" w:ascii="宋体" w:hAnsi="宋体" w:eastAsia="宋体" w:cs="宋体"/>
          <w:color w:val="000000"/>
          <w:kern w:val="2"/>
          <w:sz w:val="21"/>
          <w:szCs w:val="21"/>
          <w:lang w:val="en-US" w:eastAsia="zh-CN" w:bidi="ar"/>
        </w:rPr>
        <w:t>年我国要基本实现社会主义</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现代化，</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符合题意；</w:t>
      </w:r>
      <w:r>
        <w:rPr>
          <w:rFonts w:hint="default"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年打赢脱贫攻坚战，</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不符合题意；我国将在</w:t>
      </w:r>
      <w:r>
        <w:rPr>
          <w:rFonts w:hint="default" w:ascii="Calibri" w:hAnsi="Calibri" w:eastAsia="宋体" w:cs="Times New Roman"/>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年实现全面建成</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小康社会，</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不符合题意；我国将在本世纪中叶</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建成社会主义现代化强国，</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不符合题意。故答案选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解析：疫情期间，多数感染者能做到主动申报和自动隔离，社会成员之间能自觉接受互相之间的监督，这些举动说明他们能处理好个人和社会的关系，具有强烈的社会责任感，</w:t>
      </w:r>
      <w:r>
        <w:rPr>
          <w:rFonts w:hint="eastAsia" w:ascii="Calibri" w:hAnsi="Calibri" w:eastAsia="宋体" w:cs="Times New Roman"/>
          <w:color w:val="000000"/>
          <w:kern w:val="2"/>
          <w:sz w:val="21"/>
          <w:szCs w:val="21"/>
          <w:lang w:val="en-US" w:eastAsia="zh-CN" w:bidi="ar"/>
        </w:rPr>
        <w:t>①②正确。对感染者和接触者采取科学而不失温情的隔离措施，体现了友善待人，是践行社会主义核心价值观的体现，③正确。“中国和世界是命运共同体”这一说法与材料无关，④排除。答案为</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 xml:space="preserve">A </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解析：本题主要考查学习模范人物。国家勋章和国家荣誉称号颁授仪式旨在向全社会发出关心英雄、珍爱英雄、尊崇英雄的强烈信号</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旨在肯定英雄模范的历史功绩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竖起标杆、立起旗帜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培育和弘扬社会主义核心价值观</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旨在传承英雄精神</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激励广大社会成员不忘初心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牢记使命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永远奋斗</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①②③</w:t>
      </w:r>
      <w:r>
        <w:rPr>
          <w:rFonts w:hint="eastAsia" w:ascii="宋体" w:hAnsi="宋体" w:eastAsia="宋体" w:cs="宋体"/>
          <w:color w:val="000000"/>
          <w:kern w:val="2"/>
          <w:sz w:val="21"/>
          <w:szCs w:val="21"/>
          <w:lang w:val="en-US" w:eastAsia="zh-CN" w:bidi="ar"/>
        </w:rPr>
        <w:t>正确</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中</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人人都成为英雄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的说法过于绝对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排除。 故答案选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0.D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本题主要考查国家主席的职权。材料中谈到的是国家主席在行使荣典权</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正确</w:t>
      </w:r>
      <w:r>
        <w:rPr>
          <w:rFonts w:hint="default" w:ascii="Calibri" w:hAnsi="Calibri" w:eastAsia="宋体" w:cs="Calibri"/>
          <w:color w:val="000000"/>
          <w:kern w:val="2"/>
          <w:sz w:val="21"/>
          <w:szCs w:val="21"/>
          <w:lang w:val="en-US" w:eastAsia="zh-CN" w:bidi="ar"/>
        </w:rPr>
        <w:t>,A,B,C</w:t>
      </w:r>
      <w:r>
        <w:rPr>
          <w:rFonts w:hint="eastAsia" w:ascii="宋体" w:hAnsi="宋体" w:eastAsia="宋体" w:cs="宋体"/>
          <w:color w:val="000000"/>
          <w:kern w:val="2"/>
          <w:sz w:val="21"/>
          <w:szCs w:val="21"/>
          <w:lang w:val="en-US" w:eastAsia="zh-CN" w:bidi="ar"/>
        </w:rPr>
        <w:t>排</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除。故答案选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11.答案：C</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解析：本题考查的是自立、自强、养成良好的劳动习惯的知识点,这题非常简单,③排除法排除。</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12.答案：D</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解析：本题考查做情绪的主人的内容。武汉客厅方舱医院的护士们带领确诊的轻症患者跳广场舞，运用情绪调节方法，帮助他人保持积极乐观心境，</w:t>
      </w:r>
      <w:r>
        <w:rPr>
          <w:rFonts w:hint="eastAsia" w:ascii="宋体" w:hAnsi="宋体" w:eastAsia="宋体" w:cs="Arial Unicode MS"/>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选项符合题意;</w:t>
      </w:r>
      <w:r>
        <w:rPr>
          <w:rFonts w:hint="eastAsia" w:ascii="宋体" w:hAnsi="宋体" w:eastAsia="宋体" w:cs="Arial Unicode MS"/>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eastAsia" w:ascii="宋体" w:hAnsi="宋体" w:eastAsia="宋体" w:cs="Arial Unicode MS"/>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r>
        <w:rPr>
          <w:rFonts w:hint="eastAsia" w:ascii="宋体" w:hAnsi="宋体" w:eastAsia="宋体" w:cs="Arial Unicode MS"/>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选项都不是帮助患者缓解情绪的方法，与题意不符，可排除。故选</w:t>
      </w:r>
      <w:r>
        <w:rPr>
          <w:rFonts w:hint="eastAsia" w:ascii="宋体" w:hAnsi="宋体" w:eastAsia="宋体" w:cs="Arial Unicode MS"/>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14.</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2" w:name="bookmark0_1"/>
      <w:bookmarkEnd w:id="2"/>
      <w:r>
        <w:rPr>
          <w:rFonts w:hint="eastAsia" w:ascii="宋体" w:hAnsi="宋体" w:eastAsia="宋体" w:cs="宋体"/>
          <w:color w:val="000000"/>
          <w:kern w:val="2"/>
          <w:sz w:val="21"/>
          <w:szCs w:val="21"/>
          <w:lang w:val="en-US" w:eastAsia="zh-CN" w:bidi="ar"/>
        </w:rPr>
        <w:t>本题主要考查自我保护的相关知识。预防新型冠状病毒感染要做到勤洗手、戴口罩、常通风、尽</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量少去公共场所，咳嗽或打喷嚏时最好用纸巾捂住口</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鼻，防止唾液进入空气当中，</w:t>
      </w:r>
      <w:r>
        <w:rPr>
          <w:rFonts w:hint="eastAsia" w:ascii="Calibri" w:hAnsi="Calibri" w:eastAsia="宋体" w:cs="Times New Roman"/>
          <w:color w:val="000000"/>
          <w:kern w:val="2"/>
          <w:sz w:val="21"/>
          <w:szCs w:val="21"/>
          <w:lang w:val="en-US" w:eastAsia="zh-CN" w:bidi="ar"/>
        </w:rPr>
        <w:t>①②③④做法均正确。故答案选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3" w:name="bookmark0_2"/>
      <w:bookmarkEnd w:id="3"/>
      <w:r>
        <w:rPr>
          <w:rFonts w:hint="eastAsia" w:ascii="宋体" w:hAnsi="宋体" w:eastAsia="宋体" w:cs="宋体"/>
          <w:color w:val="000000"/>
          <w:kern w:val="2"/>
          <w:sz w:val="21"/>
          <w:szCs w:val="21"/>
          <w:lang w:val="en-US" w:eastAsia="zh-CN" w:bidi="ar"/>
        </w:rPr>
        <w:t>本题主要考查集体的相关知识。</w:t>
      </w:r>
      <w:r>
        <w:rPr>
          <w:rFonts w:hint="eastAsia" w:ascii="Calibri" w:hAnsi="Calibri" w:eastAsia="宋体" w:cs="Times New Roman"/>
          <w:color w:val="000000"/>
          <w:kern w:val="2"/>
          <w:sz w:val="21"/>
          <w:szCs w:val="21"/>
          <w:lang w:val="en-US" w:eastAsia="zh-CN" w:bidi="ar"/>
        </w:rPr>
        <w:t>“单则易折，众则难摧”强调了团结的力量，表明团结的集体能</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形成强大的合力，使个人的能力得到充分发挥，启示</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我们集体是个人生存的依靠，是个人成长的园地，</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③④正确；集体的力量不仅仅取决于成员数量的多</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少，更取决于成员之间的组织和配合，</w:t>
      </w:r>
      <w:r>
        <w:rPr>
          <w:rFonts w:hint="eastAsia" w:ascii="Calibri" w:hAnsi="Calibri" w:eastAsia="宋体" w:cs="Times New Roman"/>
          <w:color w:val="000000"/>
          <w:kern w:val="2"/>
          <w:sz w:val="21"/>
          <w:szCs w:val="21"/>
          <w:lang w:val="en-US" w:eastAsia="zh-CN" w:bidi="ar"/>
        </w:rPr>
        <w:t>①错误；②说法过于绝对，且与题意无关，不选。故答案选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16.</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解析：本题主要考查学会学习。由题意可知，英语课同学们是合作学习，语文课是自主学习和合作学</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习，综合实践课是探究学习，这启示初中学生应学会自主合作探究学习，做学习的主人，防止和克服胆怯心理，善于表现主动交往，同时也说明学习方式的多元化要求我们更应主动学习，</w:t>
      </w:r>
      <w:r>
        <w:rPr>
          <w:rFonts w:hint="eastAsia" w:ascii="Calibri" w:hAnsi="Calibri" w:eastAsia="宋体" w:cs="Times New Roman"/>
          <w:color w:val="000000"/>
          <w:kern w:val="2"/>
          <w:sz w:val="21"/>
          <w:szCs w:val="21"/>
          <w:lang w:val="en-US" w:eastAsia="zh-CN" w:bidi="ar"/>
        </w:rPr>
        <w:t>②③④符合题意；相信自己，</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克服自卑有助于学习的成功，但</w:t>
      </w:r>
      <w:r>
        <w:rPr>
          <w:rFonts w:hint="eastAsia" w:ascii="Calibri" w:hAnsi="Calibri" w:eastAsia="宋体" w:cs="Times New Roman"/>
          <w:color w:val="000000"/>
          <w:kern w:val="2"/>
          <w:sz w:val="21"/>
          <w:szCs w:val="21"/>
          <w:lang w:val="en-US" w:eastAsia="zh-CN" w:bidi="ar"/>
        </w:rPr>
        <w:t>“就能收获学习的成</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功</w:t>
      </w:r>
      <w:r>
        <w:rPr>
          <w:rFonts w:hint="eastAsia" w:ascii="Calibri" w:hAnsi="Calibri" w:eastAsia="宋体" w:cs="Times New Roman"/>
          <w:color w:val="000000"/>
          <w:kern w:val="2"/>
          <w:sz w:val="21"/>
          <w:szCs w:val="21"/>
          <w:lang w:val="en-US" w:eastAsia="zh-CN" w:bidi="ar"/>
        </w:rPr>
        <w:t>”的说法过于绝对，①不选。故答案选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4" w:name="bookmark0_3"/>
      <w:bookmarkEnd w:id="4"/>
      <w:r>
        <w:rPr>
          <w:rFonts w:hint="eastAsia" w:ascii="宋体" w:hAnsi="宋体" w:eastAsia="宋体" w:cs="宋体"/>
          <w:color w:val="000000"/>
          <w:kern w:val="2"/>
          <w:sz w:val="21"/>
          <w:szCs w:val="21"/>
          <w:lang w:val="en-US" w:eastAsia="zh-CN" w:bidi="ar"/>
        </w:rPr>
        <w:t>青少年明辨是非能力较差</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容易沾染不良习气，但不能说违法犯罪在所难免</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不选。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说法与事实不符。只有犯</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罪行为才会受到刑罚处罚，</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不选。材料启示我们要杜绝不良行为，自觉远离违法犯罪</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正确。</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18.</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20.</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5" w:name="bookmark0_4"/>
      <w:bookmarkEnd w:id="5"/>
      <w:r>
        <w:rPr>
          <w:rFonts w:hint="eastAsia" w:ascii="宋体" w:hAnsi="宋体" w:eastAsia="宋体" w:cs="宋体"/>
          <w:color w:val="000000"/>
          <w:kern w:val="2"/>
          <w:sz w:val="21"/>
          <w:szCs w:val="21"/>
          <w:lang w:val="en-US" w:eastAsia="zh-CN" w:bidi="ar"/>
        </w:rPr>
        <w:t>我国宪法规定</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任何公民</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非经人民检察院批准或者决定或者人民法院决定</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并由公安机关执行</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不受逮捕。禁止非法拘禁和以其他方法非法剥夺或者限制公民的人身自由，禁止非法搜查公民的身体。可见</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商场保安和工厂门卫的行为侵犯了公民人身自由权</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③④符合题意。公安机关依法逮捕犯罪嫌疑人</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符合我国宪法规定，</w:t>
      </w:r>
      <w:r>
        <w:rPr>
          <w:rFonts w:hint="eastAsia" w:ascii="Calibri" w:hAnsi="Calibri" w:eastAsia="宋体" w:cs="Times New Roman"/>
          <w:color w:val="000000"/>
          <w:kern w:val="2"/>
          <w:sz w:val="21"/>
          <w:szCs w:val="21"/>
          <w:lang w:val="en-US" w:eastAsia="zh-CN" w:bidi="ar"/>
        </w:rPr>
        <w:t>①不能选</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将欠债不还的陈某的照片公布在网上</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侵犯了公民的人格尊严权</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②不能选。故选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21.</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解析：从保护人民健康、保障国家安全、维护国家长治久安的高度</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把生物安全纳入国家安全体系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说明国家安全关系人民幸福、社会发展进步和中华民族伟大复兴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表明生物安全是国家安全体系的重要组成部分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这启示我们要增强国家安全意识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树立总体国家安全观</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②④</w:t>
      </w:r>
      <w:r>
        <w:rPr>
          <w:rFonts w:hint="eastAsia" w:ascii="宋体" w:hAnsi="宋体" w:eastAsia="宋体" w:cs="宋体"/>
          <w:color w:val="000000"/>
          <w:kern w:val="2"/>
          <w:sz w:val="21"/>
          <w:szCs w:val="21"/>
          <w:lang w:val="en-US" w:eastAsia="zh-CN" w:bidi="ar"/>
        </w:rPr>
        <w:t>正确</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错误</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与题意无关。答案选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通过《全国人民代表大会关于建立健全香港特别行政区维护国家安全的法律制度和执行机制的决定》有利于维护国家主权、安全、发展利益</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有利于坚持和完善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一国两制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制度体系</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有利于维护香港长期繁荣稳定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有利于保障香港居民合法权益</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正确。</w:t>
      </w:r>
      <w:r>
        <w:rPr>
          <w:rFonts w:hint="eastAsia" w:ascii="Calibri" w:hAnsi="Calibri" w:eastAsia="宋体" w:cs="Times New Roman"/>
          <w:color w:val="000000"/>
          <w:kern w:val="2"/>
          <w:sz w:val="21"/>
          <w:szCs w:val="21"/>
          <w:lang w:val="en-US" w:eastAsia="zh-CN" w:bidi="ar"/>
        </w:rPr>
        <w:t>②④</w:t>
      </w:r>
      <w:r>
        <w:rPr>
          <w:rFonts w:hint="eastAsia" w:ascii="宋体" w:hAnsi="宋体" w:eastAsia="宋体" w:cs="宋体"/>
          <w:color w:val="000000"/>
          <w:kern w:val="2"/>
          <w:sz w:val="21"/>
          <w:szCs w:val="21"/>
          <w:lang w:val="en-US" w:eastAsia="zh-CN" w:bidi="ar"/>
        </w:rPr>
        <w:t>与题意无关。答案选</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23.</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bookmarkStart w:id="6" w:name="bookmark0_5"/>
      <w:bookmarkEnd w:id="6"/>
      <w:r>
        <w:rPr>
          <w:rFonts w:hint="eastAsia" w:ascii="宋体" w:hAnsi="宋体" w:eastAsia="宋体" w:cs="宋体"/>
          <w:color w:val="000000"/>
          <w:kern w:val="2"/>
          <w:sz w:val="21"/>
          <w:szCs w:val="21"/>
          <w:lang w:val="en-US" w:eastAsia="zh-CN" w:bidi="ar"/>
        </w:rPr>
        <w:t>本题主要考查科教兴国战略。依题意可见，科技创新正在渗透到生活的方方面面，科技发展给人们的生活带来便捷，科教兴国战略、人才强国战略和创新驱动发展战略已初见成效，</w:t>
      </w:r>
      <w:r>
        <w:rPr>
          <w:rFonts w:hint="eastAsia" w:ascii="Calibri" w:hAnsi="Calibri" w:eastAsia="宋体" w:cs="Times New Roman"/>
          <w:color w:val="000000"/>
          <w:kern w:val="2"/>
          <w:sz w:val="21"/>
          <w:szCs w:val="21"/>
          <w:lang w:val="en-US" w:eastAsia="zh-CN" w:bidi="ar"/>
        </w:rPr>
        <w:t>①②④正确；我国还未成为科技强国，③错误。故答案选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24.</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解析：实施垃圾分类是我国坚持保护环境的基本国策、实施可持续发展战略、坚持绿色发展理念的重要举措，</w:t>
      </w:r>
      <w:r>
        <w:rPr>
          <w:rFonts w:hint="eastAsia" w:ascii="Calibri" w:hAnsi="Calibri" w:eastAsia="宋体" w:cs="Times New Roman"/>
          <w:color w:val="000000"/>
          <w:kern w:val="2"/>
          <w:sz w:val="21"/>
          <w:szCs w:val="21"/>
          <w:lang w:val="en-US" w:eastAsia="zh-CN" w:bidi="ar"/>
        </w:rPr>
        <w:t>①②③正确。④夸大了实施垃圾分类的作用。答案选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解析：垃圾分类奖励制度能够调动游客垃圾分类的积极性，是落实绿色发展理念的表现有利于营造低碳环保的社会氛围，</w:t>
      </w:r>
      <w:r>
        <w:rPr>
          <w:rFonts w:hint="eastAsia" w:ascii="Calibri" w:hAnsi="Calibri" w:eastAsia="宋体" w:cs="Times New Roman"/>
          <w:color w:val="000000"/>
          <w:kern w:val="2"/>
          <w:sz w:val="21"/>
          <w:szCs w:val="21"/>
          <w:lang w:val="en-US" w:eastAsia="zh-CN" w:bidi="ar"/>
        </w:rPr>
        <w:t>①④正确。②③本身认识错误。答案选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26.</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）小福通过他人评价来认识自己，小闽通过自我评价来认识自己。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）小闽懂得接纳自己、欣赏自己。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或：既看到自己的优势，也看到自己的不足。</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或：能用全面、发展的观点看待自己。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做更好的自己，就要扬长避短；</w:t>
      </w: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做更好的自己，需要主动改正缺点；</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做更好的</w:t>
      </w:r>
      <w:r>
        <w:rPr>
          <w:rFonts w:hint="eastAsia"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自己，需要不断激发自己的潜能。</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27.</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承担责任的付出：不意味付出时间，精力和金钱，而且意味若可能因为做的不好而受到责备甚至受到处罚。承担责任的回报：物质回报和精神回报，如良好的自我感觉、获得新的知识和技能、赢得他人的和赞许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）①服务社会体现人生价值。②服务社会能够促进我们全面发展。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）①要有勇气凭借自己的经验和智慧，对承担的代价与回报作出正确的评估，做出合理的选择。</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②一旦们做出了选择，就应该义无反顾地担当起应负的责任。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28.</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①生活需要法律，我们的生活与法律息息相关，宣告</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中国</w:t>
      </w:r>
      <w:r>
        <w:rPr>
          <w:rFonts w:hint="eastAsia" w:ascii="Calibri" w:hAnsi="Calibri" w:eastAsia="宋体" w:cs="Times New Roman"/>
          <w:color w:val="000000"/>
          <w:kern w:val="2"/>
          <w:sz w:val="21"/>
          <w:szCs w:val="21"/>
          <w:lang w:val="en-US" w:eastAsia="zh-CN" w:bidi="ar"/>
        </w:rPr>
        <w:t>“民法典时代</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正式到来。</w:t>
      </w:r>
      <w:r>
        <w:rPr>
          <w:rFonts w:hint="eastAsia" w:ascii="Calibri" w:hAnsi="Calibri" w:eastAsia="宋体" w:cs="Times New Roman"/>
          <w:color w:val="000000"/>
          <w:kern w:val="2"/>
          <w:sz w:val="21"/>
          <w:szCs w:val="21"/>
          <w:lang w:val="en-US" w:eastAsia="zh-CN" w:bidi="ar"/>
        </w:rPr>
        <w:t>②法律是由国家制定或认可的。③法律规范全体社会成员的行为，通过解决纠纷和制裁违法犯罪惩恶扬善、伸张正义。④公民的人格尊严不受侵犯，强化对人格的全面保护，让人民生活更有尊严。⑤在我国，一切权力属于人民，人民代表大会制度是我国的根本政治制度。</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⑥全国人民代表大会行使国家立法权。⑦我国坚持依法治国的基本方略，全面依法治国是中国特色社会主义的本质要求和重要保障。⑧法治要求实行良法之治、实行善治。⑨尊重和保障人权是我国的宪法原则，也是现代法治国家立法活动的基本要求。</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⑩公平正义的实现，需要法治保障，维护公平正义是法治社会的价值追求。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解析：本题主要考查建设法治中国。根据材料中十</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三届全国人大三次会议表决通过了《中华人民共和</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国民法典》，可从全国人大的职权、人民代表大会制</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度等角度进行说明即可。材料中体现了我国法律对人格权保护的高度重视，民法典是新中国第一部以法典命名的法律，是推进全面依法治国、完善中国特</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色社会主义法律体系的重要标志性立法，我们要学</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习、宣传、遵守这部法律等内容，具体可从依法治国、</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厉行法治的要求、法律的特征、尊重和保障人权、青</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少年的做法等方面分析作答。</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29.</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因为我国实行的是人民代表大会制度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全国人民代表大会是我国最离国家权力机关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在国家机关体系中居于最高地位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拥有立法权。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因为宪法是国家的根本法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在国家法律体系中具有最高的法律地位、法律权威和法律效力</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是其他法律的立法基础和立法依据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其他法律是根据宪法制定的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不得与宪法的原则和精神相违背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否则就会因违宪而无效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所以外商投资法必须要依据宪法制定。</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全国人民代表大会是最高国家权力机关。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根据宪法的规定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全国人民代表大会的主要职权有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最高立法权、最高决定权、最高监督权、最高任免权。外商投资法必须要由全国人大表决通过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这是全国人大具有立法权的表现。</w:t>
      </w:r>
    </w:p>
    <w:p>
      <w:pPr>
        <w:keepNext w:val="0"/>
        <w:keepLines w:val="0"/>
        <w:widowControl w:val="0"/>
        <w:suppressLineNumbers w:val="0"/>
        <w:spacing w:before="0" w:beforeAutospacing="0" w:after="0" w:afterAutospacing="0" w:line="240" w:lineRule="auto"/>
        <w:ind w:left="0" w:right="0"/>
        <w:jc w:val="both"/>
        <w:rPr>
          <w:rFonts w:hint="eastAsia" w:ascii="华文行楷" w:hAnsi="华文行楷" w:eastAsia="华文行楷" w:cs="华文行楷"/>
          <w:b/>
          <w:bCs/>
          <w:snapToGrid w:val="0"/>
          <w:sz w:val="32"/>
          <w:szCs w:val="32"/>
          <w:lang w:val="en-US" w:eastAsia="zh-CN"/>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外商投资法必须依据宪法制定的理由可以从三个方面分析：宪法是国家的根本法、宪法是其他法律的立法基础和立法依据、其他法律不得与宪法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的原则和精神相违背。</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瀹嬩綋">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329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86FB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5F42B17"/>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BB10884"/>
    <w:rsid w:val="1C441420"/>
    <w:rsid w:val="1C945F5E"/>
    <w:rsid w:val="1CD95355"/>
    <w:rsid w:val="1CEB45A1"/>
    <w:rsid w:val="1CF610D2"/>
    <w:rsid w:val="1D1B7F83"/>
    <w:rsid w:val="1D1C66E4"/>
    <w:rsid w:val="1D602E9E"/>
    <w:rsid w:val="1D707C1D"/>
    <w:rsid w:val="1D7F0F8E"/>
    <w:rsid w:val="1DCC5C1C"/>
    <w:rsid w:val="1DD67052"/>
    <w:rsid w:val="1DFB3224"/>
    <w:rsid w:val="1E0C462D"/>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646D23"/>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E74649"/>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76E2F"/>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07001A"/>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1F379CE"/>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BB7C61"/>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2D35399"/>
    <w:rsid w:val="53451AB1"/>
    <w:rsid w:val="538444AB"/>
    <w:rsid w:val="539642C2"/>
    <w:rsid w:val="53A34DB9"/>
    <w:rsid w:val="53AA69ED"/>
    <w:rsid w:val="53D31D7C"/>
    <w:rsid w:val="54031606"/>
    <w:rsid w:val="540E3423"/>
    <w:rsid w:val="543E7A18"/>
    <w:rsid w:val="54CD208D"/>
    <w:rsid w:val="550E720F"/>
    <w:rsid w:val="55367306"/>
    <w:rsid w:val="553A2C43"/>
    <w:rsid w:val="55536C87"/>
    <w:rsid w:val="55C82336"/>
    <w:rsid w:val="55EA49E1"/>
    <w:rsid w:val="56256DBF"/>
    <w:rsid w:val="565A75DB"/>
    <w:rsid w:val="566373D8"/>
    <w:rsid w:val="56767AD0"/>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802E2"/>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0419CA"/>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BCC3C65"/>
    <w:rsid w:val="6C2959C6"/>
    <w:rsid w:val="6C816F01"/>
    <w:rsid w:val="6C934A53"/>
    <w:rsid w:val="6C9B5044"/>
    <w:rsid w:val="6CD0591B"/>
    <w:rsid w:val="6D0F3F8D"/>
    <w:rsid w:val="6D1423EC"/>
    <w:rsid w:val="6D2873DD"/>
    <w:rsid w:val="6D483A26"/>
    <w:rsid w:val="6D4B7F69"/>
    <w:rsid w:val="6D8D63AA"/>
    <w:rsid w:val="6DAB1A49"/>
    <w:rsid w:val="6DF46FC4"/>
    <w:rsid w:val="6E1E3EA8"/>
    <w:rsid w:val="6E30328B"/>
    <w:rsid w:val="6ECD6C6A"/>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31DB5"/>
    <w:rsid w:val="75E42A8D"/>
    <w:rsid w:val="760C30A3"/>
    <w:rsid w:val="761573FD"/>
    <w:rsid w:val="762355B5"/>
    <w:rsid w:val="76350670"/>
    <w:rsid w:val="767B23C6"/>
    <w:rsid w:val="76C10758"/>
    <w:rsid w:val="76CE0B43"/>
    <w:rsid w:val="7710646B"/>
    <w:rsid w:val="7714467A"/>
    <w:rsid w:val="772E0917"/>
    <w:rsid w:val="774776B0"/>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EE5C7C"/>
    <w:rsid w:val="7AF736C9"/>
    <w:rsid w:val="7B0457F8"/>
    <w:rsid w:val="7BFA0BD4"/>
    <w:rsid w:val="7C4B0FFC"/>
    <w:rsid w:val="7C7E6230"/>
    <w:rsid w:val="7CA636E6"/>
    <w:rsid w:val="7CCD767D"/>
    <w:rsid w:val="7CF90A89"/>
    <w:rsid w:val="7D003B8F"/>
    <w:rsid w:val="7D505298"/>
    <w:rsid w:val="7DA616F0"/>
    <w:rsid w:val="7EC767AE"/>
    <w:rsid w:val="7EF647FA"/>
    <w:rsid w:val="7F743BA9"/>
    <w:rsid w:val="7F90634B"/>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2021-03-18T14:28:42Z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